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sygjisujy9jz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Terms of Service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Effective Date:</w:t>
      </w:r>
      <w:r w:rsidDel="00000000" w:rsidR="00000000" w:rsidRPr="00000000">
        <w:rPr>
          <w:rtl w:val="0"/>
        </w:rPr>
        <w:t xml:space="preserve"> 16/05/2025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cak7kqtowmk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About Us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Ecohance Group LTD provides renewable energy solutions and electrical services, including Solar PV systems, battery storage, electrical installations, and domestic ventilation, primarily in the UK.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n4z0uhgf13g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Use of Our Website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accessing our website, you agree to use it for lawful purposes only and not to engage in any activity that could harm the site or interfere with its functionality.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may not: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Copy, reproduce, or distribute any content without permission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the site to spread malicious software or spam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Attempt to gain unauthorised access to our systems</w:t>
        <w:br w:type="textWrapping"/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doak5vew0hi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Service Information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service descriptions are intended for general guidance and may be subject to change. For tailored advice or accurate quotes, please contact us directly.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psja82fpg1d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Quotes &amp; Pricing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Quotes provided via the website or email are non-binding until formally agreed in writing. Prices may vary based on site conditions, customer requirements, and regulatory factors.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003x79eeyja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Links to Other Websites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may link to third-party websites for your convenience. We do not endorse or take responsibility for their content or practices.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lrtueslhcur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Intellectual Property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content on this site, including text, images, and branding, is the property of Ecohance Group LTD unless otherwise stated. It may not be used without written permission.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rjuwudan2lt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Changes to These Terms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reserve the right to update these terms at any time. Continued use of the website after changes means you accept the updated terms.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rp1b5ecy4dm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Contact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have any questions, please contact:</w:t>
        <w:br w:type="textWrapping"/>
        <w:t xml:space="preserve">ecohancegroup@gmail.com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07527142537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34"/>
          <w:szCs w:val="3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sz w:val="34"/>
          <w:szCs w:val="34"/>
          <w:rtl w:val="0"/>
        </w:rPr>
        <w:t xml:space="preserve">Privacy Policy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Effective Date:</w:t>
      </w:r>
      <w:r w:rsidDel="00000000" w:rsidR="00000000" w:rsidRPr="00000000">
        <w:rPr>
          <w:rtl w:val="0"/>
        </w:rPr>
        <w:t xml:space="preserve"> 16/05/2025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605rlhya20y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Who We Are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Ecohance Group LTD is committed to protecting your privacy. This policy explains how we collect, use, and protect your information.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vtc415itq2v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What Information We Collect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may collect: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Name, email, and phone number (when you contact us)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Address and project details (when requesting a quote)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Website usage data (via cookies and analytics)</w:t>
        <w:br w:type="textWrapping"/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jymg3vaieqx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How We Use Your Information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use your information to: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Respond to inquiries and provide quotes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Deliver services you've requested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Improve our website and customer experience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Send updates or important information (with your consent)</w:t>
        <w:br w:type="textWrapping"/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sjgliihxm4y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How We Store Your Data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data is stored securely and only for as long as necessary. We take appropriate technical and organisational steps to protect it.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q06ohwk5h77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Sharing Your Data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do not sell or rent your personal information. We may share data with trusted third parties only where necessary for delivering services or as required by law.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sr79j7lfykj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Your Rights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Under UK GDPR, you have the right to: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Access the data we hold about you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Request correction or deletion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Object to or restrict processing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Lodge a complaint with the ICO</w:t>
        <w:br w:type="textWrapping"/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cy2g185962u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Cookies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 site uses cookies to improve functionality and analyse traffic. You can manage your cookie preferences in your browser settings.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5empu6f0d6c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Contact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any privacy-related questions or data requests, contact:</w:t>
        <w:br w:type="textWrapping"/>
        <w:t xml:space="preserve">ecohancegroup@gmail.com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07527142537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62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